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B2" w:rsidRPr="00601FB2" w:rsidRDefault="00601FB2" w:rsidP="00601FB2">
      <w:pPr>
        <w:pStyle w:val="Nagwek1"/>
      </w:pPr>
      <w:r w:rsidRPr="00601FB2">
        <w:t xml:space="preserve">Zarządzenie nr </w:t>
      </w:r>
      <w:r>
        <w:t xml:space="preserve">III </w:t>
      </w:r>
      <w:r w:rsidRPr="00601FB2">
        <w:t>LO.021.2.2026</w:t>
      </w:r>
      <w:r>
        <w:br/>
      </w:r>
      <w:r w:rsidRPr="00601FB2">
        <w:t>Dyrektora III Liceum Ogólnokształcącego im. Juliusza Słowackiego w Piotrkowie Trybunalskim</w:t>
      </w:r>
      <w:bookmarkStart w:id="0" w:name="_GoBack"/>
    </w:p>
    <w:p w:rsidR="00320025" w:rsidRPr="00601FB2" w:rsidRDefault="00601FB2" w:rsidP="00601FB2">
      <w:pPr>
        <w:spacing w:before="240" w:line="278" w:lineRule="auto"/>
      </w:pPr>
      <w:r w:rsidRPr="00601FB2">
        <w:t xml:space="preserve">z dnia </w:t>
      </w:r>
      <w:bookmarkEnd w:id="0"/>
      <w:r w:rsidRPr="00601FB2">
        <w:t>16 lutego 2026 r.</w:t>
      </w:r>
    </w:p>
    <w:p w:rsidR="00320025" w:rsidRPr="00601FB2" w:rsidRDefault="00320025" w:rsidP="00601FB2">
      <w:pPr>
        <w:spacing w:before="240"/>
        <w:rPr>
          <w:b/>
          <w:kern w:val="1"/>
          <w:lang w:eastAsia="hi-IN" w:bidi="hi-IN"/>
        </w:rPr>
      </w:pPr>
      <w:r w:rsidRPr="00320025">
        <w:rPr>
          <w:kern w:val="1"/>
          <w:lang w:eastAsia="hi-IN" w:bidi="hi-IN"/>
        </w:rPr>
        <w:t xml:space="preserve">w sprawie: </w:t>
      </w:r>
      <w:r w:rsidRPr="00601FB2">
        <w:rPr>
          <w:b/>
          <w:kern w:val="1"/>
          <w:lang w:eastAsia="hi-IN" w:bidi="hi-IN"/>
        </w:rPr>
        <w:t>wprowadzenia Procedury uzyskiwania stopni awansu zawodowego przez nauczycieli w III Liceum Ogólnokszta</w:t>
      </w:r>
      <w:r w:rsidR="00601FB2">
        <w:rPr>
          <w:b/>
          <w:kern w:val="1"/>
          <w:lang w:eastAsia="hi-IN" w:bidi="hi-IN"/>
        </w:rPr>
        <w:t>łcącym im. Juliusza Słowackiego</w:t>
      </w:r>
      <w:r w:rsidRPr="00601FB2">
        <w:rPr>
          <w:b/>
          <w:kern w:val="1"/>
          <w:lang w:eastAsia="hi-IN" w:bidi="hi-IN"/>
        </w:rPr>
        <w:br/>
        <w:t>w Piotrkowie Trybunalskim</w:t>
      </w:r>
    </w:p>
    <w:p w:rsidR="00320025" w:rsidRPr="00320025" w:rsidRDefault="00601FB2" w:rsidP="00601FB2">
      <w:pPr>
        <w:rPr>
          <w:kern w:val="1"/>
          <w:lang w:eastAsia="hi-IN" w:bidi="hi-IN"/>
        </w:rPr>
      </w:pPr>
      <w:r>
        <w:rPr>
          <w:kern w:val="1"/>
          <w:lang w:eastAsia="hi-IN" w:bidi="hi-IN"/>
        </w:rPr>
        <w:t>Na podstawie:</w:t>
      </w:r>
    </w:p>
    <w:p w:rsidR="00320025" w:rsidRPr="00601FB2" w:rsidRDefault="00320025" w:rsidP="00601FB2">
      <w:pPr>
        <w:pStyle w:val="Akapitzlist"/>
        <w:numPr>
          <w:ilvl w:val="0"/>
          <w:numId w:val="2"/>
        </w:numPr>
        <w:rPr>
          <w:kern w:val="1"/>
          <w:lang w:eastAsia="hi-IN" w:bidi="hi-IN"/>
        </w:rPr>
      </w:pPr>
      <w:r w:rsidRPr="00601FB2">
        <w:rPr>
          <w:kern w:val="1"/>
          <w:lang w:eastAsia="hi-IN" w:bidi="hi-IN"/>
        </w:rPr>
        <w:t>art. 9a-9i Ustawy z dnia 26 stycznia 1982 r. Karta Nauczyciela (Dz. U. z 2024 r</w:t>
      </w:r>
      <w:r w:rsidR="00601FB2">
        <w:rPr>
          <w:kern w:val="1"/>
          <w:lang w:eastAsia="hi-IN" w:bidi="hi-IN"/>
        </w:rPr>
        <w:t>. poz. 986 ze zm.);</w:t>
      </w:r>
    </w:p>
    <w:p w:rsidR="00320025" w:rsidRPr="00601FB2" w:rsidRDefault="00320025" w:rsidP="00601FB2">
      <w:pPr>
        <w:pStyle w:val="Akapitzlist"/>
        <w:numPr>
          <w:ilvl w:val="0"/>
          <w:numId w:val="2"/>
        </w:numPr>
        <w:rPr>
          <w:kern w:val="1"/>
          <w:lang w:eastAsia="hi-IN" w:bidi="hi-IN"/>
        </w:rPr>
      </w:pPr>
      <w:r w:rsidRPr="00601FB2">
        <w:rPr>
          <w:kern w:val="1"/>
          <w:lang w:eastAsia="hi-IN" w:bidi="hi-IN"/>
        </w:rPr>
        <w:t>art. 61, 107, 109, 127 Ustawy z dnia 14 czerwca 1960 r. Kodeks postępowania administracyjneg</w:t>
      </w:r>
      <w:r w:rsidR="00601FB2">
        <w:rPr>
          <w:kern w:val="1"/>
          <w:lang w:eastAsia="hi-IN" w:bidi="hi-IN"/>
        </w:rPr>
        <w:t>o (Dz. U. z 2025 r. poz. 1691);</w:t>
      </w:r>
    </w:p>
    <w:p w:rsidR="00320025" w:rsidRPr="00601FB2" w:rsidRDefault="00320025" w:rsidP="00601FB2">
      <w:pPr>
        <w:pStyle w:val="Akapitzlist"/>
        <w:numPr>
          <w:ilvl w:val="0"/>
          <w:numId w:val="2"/>
        </w:numPr>
        <w:rPr>
          <w:kern w:val="1"/>
          <w:lang w:eastAsia="hi-IN" w:bidi="hi-IN"/>
        </w:rPr>
      </w:pPr>
      <w:r w:rsidRPr="00601FB2">
        <w:rPr>
          <w:kern w:val="1"/>
          <w:lang w:eastAsia="hi-IN" w:bidi="hi-IN"/>
        </w:rPr>
        <w:t>Rozporządzenie Ministra Edukacji i Nauki z dnia 6 września 2022 r. w sprawie uzyskiwania stopni awansu zawodowego przez nauczycieli (Dz. U. z 2022 r. poz. 1914)</w:t>
      </w:r>
      <w:r w:rsidR="00601FB2">
        <w:rPr>
          <w:kern w:val="1"/>
          <w:lang w:eastAsia="hi-IN" w:bidi="hi-IN"/>
        </w:rPr>
        <w:t>.</w:t>
      </w:r>
    </w:p>
    <w:p w:rsidR="00320025" w:rsidRPr="00320025" w:rsidRDefault="00320025" w:rsidP="00601FB2">
      <w:pPr>
        <w:rPr>
          <w:kern w:val="1"/>
          <w:lang w:eastAsia="hi-IN" w:bidi="hi-IN"/>
        </w:rPr>
      </w:pPr>
      <w:r w:rsidRPr="00320025">
        <w:rPr>
          <w:kern w:val="1"/>
          <w:lang w:eastAsia="hi-IN" w:bidi="hi-IN"/>
        </w:rPr>
        <w:t>Zarządzam, co następuje:</w:t>
      </w:r>
    </w:p>
    <w:p w:rsidR="00320025" w:rsidRPr="00601FB2" w:rsidRDefault="00320025" w:rsidP="00601FB2">
      <w:pPr>
        <w:spacing w:before="240" w:after="200"/>
        <w:rPr>
          <w:rFonts w:eastAsiaTheme="minorEastAsia"/>
          <w:b/>
          <w:kern w:val="0"/>
          <w:szCs w:val="22"/>
          <w:lang w:eastAsia="pl-PL"/>
        </w:rPr>
      </w:pPr>
      <w:r w:rsidRPr="00601FB2">
        <w:rPr>
          <w:rFonts w:eastAsiaTheme="minorEastAsia"/>
          <w:b/>
          <w:kern w:val="0"/>
          <w:szCs w:val="22"/>
          <w:lang w:eastAsia="pl-PL"/>
        </w:rPr>
        <w:t>§ 1.</w:t>
      </w:r>
    </w:p>
    <w:p w:rsidR="00320025" w:rsidRPr="00320025" w:rsidRDefault="00320025" w:rsidP="00601FB2">
      <w:pPr>
        <w:rPr>
          <w:kern w:val="1"/>
          <w:lang w:eastAsia="hi-IN" w:bidi="hi-IN"/>
        </w:rPr>
      </w:pPr>
      <w:r w:rsidRPr="00320025">
        <w:rPr>
          <w:kern w:val="1"/>
          <w:lang w:eastAsia="hi-IN" w:bidi="hi-IN"/>
        </w:rPr>
        <w:t>Wprowadza się do stosowania Procedurę uzyskiwania stopni awansu zawodowego przez nauczycieli w III Liceum Ogólnokształcącym im. Juliusza Słowackiego</w:t>
      </w:r>
      <w:r w:rsidR="00601FB2">
        <w:rPr>
          <w:kern w:val="1"/>
          <w:lang w:eastAsia="hi-IN" w:bidi="hi-IN"/>
        </w:rPr>
        <w:br/>
      </w:r>
      <w:r w:rsidRPr="00320025">
        <w:rPr>
          <w:kern w:val="1"/>
          <w:lang w:eastAsia="hi-IN" w:bidi="hi-IN"/>
        </w:rPr>
        <w:t>w Piotrkowie Trybunalskim.</w:t>
      </w:r>
    </w:p>
    <w:p w:rsidR="00320025" w:rsidRPr="00601FB2" w:rsidRDefault="00320025" w:rsidP="00601FB2">
      <w:pPr>
        <w:spacing w:before="240" w:after="200"/>
        <w:rPr>
          <w:rFonts w:eastAsiaTheme="minorEastAsia"/>
          <w:b/>
          <w:kern w:val="0"/>
          <w:szCs w:val="22"/>
          <w:lang w:eastAsia="pl-PL"/>
        </w:rPr>
      </w:pPr>
      <w:bookmarkStart w:id="1" w:name="_Hlk222215404"/>
      <w:r w:rsidRPr="00601FB2">
        <w:rPr>
          <w:rFonts w:eastAsiaTheme="minorEastAsia"/>
          <w:b/>
          <w:kern w:val="0"/>
          <w:szCs w:val="22"/>
          <w:lang w:eastAsia="pl-PL"/>
        </w:rPr>
        <w:t>§ 2.</w:t>
      </w:r>
    </w:p>
    <w:bookmarkEnd w:id="1"/>
    <w:p w:rsidR="00320025" w:rsidRPr="00320025" w:rsidRDefault="00320025" w:rsidP="00601FB2">
      <w:pPr>
        <w:rPr>
          <w:lang w:eastAsia="zh-CN" w:bidi="hi-IN"/>
        </w:rPr>
      </w:pPr>
      <w:r w:rsidRPr="00320025">
        <w:rPr>
          <w:rFonts w:hint="eastAsia"/>
          <w:lang w:eastAsia="zh-CN" w:bidi="hi-IN"/>
        </w:rPr>
        <w:t>Traci</w:t>
      </w:r>
      <w:r w:rsidRPr="00320025">
        <w:rPr>
          <w:lang w:eastAsia="zh-CN" w:bidi="hi-IN"/>
        </w:rPr>
        <w:t xml:space="preserve"> moc Zarządzenie NR IIILO.021.8.2022  Dyrektora III Liceum Ogólnokształcącego im. Juliusza Słowackiego w Piotrkowie Trybunalskim.</w:t>
      </w:r>
    </w:p>
    <w:p w:rsidR="00320025" w:rsidRPr="00601FB2" w:rsidRDefault="00320025" w:rsidP="00601FB2">
      <w:pPr>
        <w:spacing w:before="240" w:after="200"/>
        <w:rPr>
          <w:rFonts w:eastAsiaTheme="minorEastAsia"/>
          <w:b/>
          <w:kern w:val="0"/>
          <w:szCs w:val="22"/>
          <w:lang w:eastAsia="pl-PL"/>
        </w:rPr>
      </w:pPr>
      <w:r w:rsidRPr="00601FB2">
        <w:rPr>
          <w:rFonts w:eastAsiaTheme="minorEastAsia"/>
          <w:b/>
          <w:kern w:val="0"/>
          <w:szCs w:val="22"/>
          <w:lang w:eastAsia="pl-PL"/>
        </w:rPr>
        <w:t>§ 3.</w:t>
      </w:r>
    </w:p>
    <w:p w:rsidR="00312563" w:rsidRPr="00601FB2" w:rsidRDefault="00320025">
      <w:pPr>
        <w:rPr>
          <w:kern w:val="1"/>
          <w:lang w:eastAsia="hi-IN" w:bidi="hi-IN"/>
        </w:rPr>
      </w:pPr>
      <w:r w:rsidRPr="00320025">
        <w:rPr>
          <w:kern w:val="1"/>
          <w:lang w:eastAsia="hi-IN" w:bidi="hi-IN"/>
        </w:rPr>
        <w:t>Zarządzenie w</w:t>
      </w:r>
      <w:r w:rsidR="00601FB2">
        <w:rPr>
          <w:kern w:val="1"/>
          <w:lang w:eastAsia="hi-IN" w:bidi="hi-IN"/>
        </w:rPr>
        <w:t>chodzi w życie 16 lutego 2026 r</w:t>
      </w:r>
      <w:r w:rsidRPr="00320025">
        <w:rPr>
          <w:kern w:val="1"/>
          <w:lang w:eastAsia="hi-IN" w:bidi="hi-IN"/>
        </w:rPr>
        <w:t>.</w:t>
      </w:r>
    </w:p>
    <w:sectPr w:rsidR="00312563" w:rsidRPr="00601FB2" w:rsidSect="0006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81E"/>
    <w:multiLevelType w:val="hybridMultilevel"/>
    <w:tmpl w:val="30885B2C"/>
    <w:lvl w:ilvl="0" w:tplc="AE321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54DA4"/>
    <w:multiLevelType w:val="hybridMultilevel"/>
    <w:tmpl w:val="8CD2C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1837"/>
    <w:rsid w:val="000600B6"/>
    <w:rsid w:val="00214F9C"/>
    <w:rsid w:val="00312563"/>
    <w:rsid w:val="00320025"/>
    <w:rsid w:val="00601FB2"/>
    <w:rsid w:val="00B2767D"/>
    <w:rsid w:val="00D7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FB2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FB2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FB2"/>
    <w:rPr>
      <w:rFonts w:ascii="Arial" w:eastAsiaTheme="majorEastAsia" w:hAnsi="Arial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8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8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8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8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8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8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8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8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8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8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nauczyciel</cp:lastModifiedBy>
  <cp:revision>3</cp:revision>
  <dcterms:created xsi:type="dcterms:W3CDTF">2026-02-17T10:11:00Z</dcterms:created>
  <dcterms:modified xsi:type="dcterms:W3CDTF">2026-02-20T11:05:00Z</dcterms:modified>
</cp:coreProperties>
</file>