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A6B" w:rsidRPr="00EC512E" w:rsidRDefault="00920253" w:rsidP="00920253">
      <w:pPr>
        <w:pStyle w:val="Nagwek1"/>
      </w:pPr>
      <w:r>
        <w:t xml:space="preserve">Zarządzenie nr </w:t>
      </w:r>
      <w:r w:rsidR="00E20A6B">
        <w:t>III LO. 021.7</w:t>
      </w:r>
      <w:r w:rsidR="00E20A6B" w:rsidRPr="00EC512E">
        <w:t>.2023</w:t>
      </w:r>
    </w:p>
    <w:p w:rsidR="00E20A6B" w:rsidRPr="00EC512E" w:rsidRDefault="00920253" w:rsidP="00920253">
      <w:pPr>
        <w:jc w:val="center"/>
      </w:pPr>
      <w:r w:rsidRPr="00EC512E">
        <w:t>Dyrektora</w:t>
      </w:r>
      <w:r w:rsidR="00E20A6B" w:rsidRPr="00EC512E">
        <w:t xml:space="preserve"> III </w:t>
      </w:r>
      <w:r w:rsidRPr="00EC512E">
        <w:t>Liceum Ogólnokształcącego im</w:t>
      </w:r>
      <w:r w:rsidR="00E20A6B" w:rsidRPr="00EC512E">
        <w:t xml:space="preserve">. </w:t>
      </w:r>
      <w:r w:rsidRPr="00EC512E">
        <w:t xml:space="preserve">Juliusza Słowackiego </w:t>
      </w:r>
      <w:r>
        <w:br/>
        <w:t>w</w:t>
      </w:r>
      <w:r w:rsidR="00E20A6B" w:rsidRPr="00EC512E">
        <w:t xml:space="preserve"> </w:t>
      </w:r>
      <w:r w:rsidRPr="00EC512E">
        <w:t>Piotrkowie Trybunalskim</w:t>
      </w:r>
      <w:r>
        <w:br/>
      </w:r>
      <w:r w:rsidR="001179EB">
        <w:t>z dnia 2</w:t>
      </w:r>
      <w:r w:rsidR="00E20A6B">
        <w:t xml:space="preserve"> </w:t>
      </w:r>
      <w:r w:rsidR="001179EB">
        <w:t>października</w:t>
      </w:r>
      <w:r w:rsidR="00E20A6B">
        <w:t xml:space="preserve"> </w:t>
      </w:r>
      <w:r w:rsidR="00E20A6B" w:rsidRPr="00EC512E">
        <w:t>2023 r.</w:t>
      </w:r>
      <w:r w:rsidR="00E20A6B">
        <w:t xml:space="preserve"> </w:t>
      </w:r>
      <w:r w:rsidR="00E20A6B" w:rsidRPr="00EC512E">
        <w:t xml:space="preserve">w sprawie wprowadzenia </w:t>
      </w:r>
      <w:r w:rsidR="00E20A6B">
        <w:br/>
      </w:r>
      <w:r>
        <w:rPr>
          <w:b/>
        </w:rPr>
        <w:t>instrukcji inwentaryzacyjnej</w:t>
      </w:r>
      <w:r w:rsidR="00E20A6B">
        <w:rPr>
          <w:b/>
        </w:rPr>
        <w:br/>
      </w:r>
      <w:r w:rsidR="00E20A6B" w:rsidRPr="00EC512E">
        <w:t>w III Liceum Ogólnokształcącym im. Juliusza Słowackiego w Piotrkowie Trybunalskim</w:t>
      </w:r>
    </w:p>
    <w:p w:rsidR="00E20A6B" w:rsidRPr="00EC512E" w:rsidRDefault="00E20A6B" w:rsidP="00920253">
      <w:r w:rsidRPr="00920253">
        <w:rPr>
          <w:b/>
        </w:rPr>
        <w:t>Na podstawie</w:t>
      </w:r>
      <w:r w:rsidRPr="00EC512E">
        <w:t xml:space="preserve">: </w:t>
      </w:r>
      <w:r>
        <w:t>przepisów ustawy o rachunkowości z dnia 29 września 1994 r.</w:t>
      </w:r>
      <w:r w:rsidR="00920253">
        <w:br/>
      </w:r>
      <w:r>
        <w:t>(Dz.U. z 2009 r. Nr 152, poz. 1223)</w:t>
      </w:r>
    </w:p>
    <w:p w:rsidR="00E20A6B" w:rsidRPr="00EC512E" w:rsidRDefault="00E20A6B" w:rsidP="00920253">
      <w:r w:rsidRPr="00EC512E">
        <w:t>Zarządzam, co następuje:</w:t>
      </w:r>
    </w:p>
    <w:p w:rsidR="00E20A6B" w:rsidRPr="00EC512E" w:rsidRDefault="00E20A6B" w:rsidP="00920253">
      <w:pPr>
        <w:pStyle w:val="Nagwek2"/>
      </w:pPr>
      <w:r w:rsidRPr="00EC512E">
        <w:t>§ 1</w:t>
      </w:r>
    </w:p>
    <w:p w:rsidR="00E20A6B" w:rsidRDefault="00E20A6B" w:rsidP="00920253">
      <w:r>
        <w:t xml:space="preserve">Wprowadza się Instrukcję Inwentaryzacyjną </w:t>
      </w:r>
      <w:r w:rsidRPr="00EC512E">
        <w:t xml:space="preserve">w III Liceum ogólnokształcącym im. Juliusza Słowackiego w Piotrkowie Trybunalskim </w:t>
      </w:r>
      <w:r>
        <w:t>określającą zasady, tryb i metody przeprowadzania inwentaryzacji aktywów i pasywów jednostki</w:t>
      </w:r>
      <w:r w:rsidR="001179EB">
        <w:t xml:space="preserve">, </w:t>
      </w:r>
      <w:r w:rsidRPr="00EC512E">
        <w:t>stanowiący załącznik</w:t>
      </w:r>
      <w:r w:rsidR="00920253">
        <w:br/>
      </w:r>
      <w:r w:rsidRPr="00EC512E">
        <w:t>do niniejszego zarządzenia.</w:t>
      </w:r>
      <w:r w:rsidR="001179EB">
        <w:t xml:space="preserve"> </w:t>
      </w:r>
    </w:p>
    <w:p w:rsidR="001179EB" w:rsidRPr="007A63EE" w:rsidRDefault="007A63EE" w:rsidP="00920253">
      <w:pPr>
        <w:pStyle w:val="Nagwek2"/>
      </w:pPr>
      <w:r w:rsidRPr="007A63EE">
        <w:rPr>
          <w:rFonts w:cstheme="minorHAnsi"/>
        </w:rPr>
        <w:t>§</w:t>
      </w:r>
      <w:r w:rsidRPr="007A63EE">
        <w:t>2</w:t>
      </w:r>
    </w:p>
    <w:p w:rsidR="007A63EE" w:rsidRPr="00EC512E" w:rsidRDefault="007A63EE" w:rsidP="00920253">
      <w:r>
        <w:t xml:space="preserve">Traci moc Zarządzenie Dyrektora </w:t>
      </w:r>
      <w:r w:rsidRPr="00EC512E">
        <w:t>III Liceum Ogólnokształcącym im. Juliusza Słowackiego w Piotrkowie Trybunalskim</w:t>
      </w:r>
      <w:r>
        <w:t xml:space="preserve"> Nr 3/2014 z 10 kwietnia 2014 r. w sprawie wprowadzenia Instrukcji Inwentaryzacji.</w:t>
      </w:r>
    </w:p>
    <w:p w:rsidR="00E20A6B" w:rsidRPr="00EC512E" w:rsidRDefault="007A63EE" w:rsidP="00920253">
      <w:pPr>
        <w:pStyle w:val="Nagwek2"/>
      </w:pPr>
      <w:r>
        <w:t>§ 3</w:t>
      </w:r>
    </w:p>
    <w:p w:rsidR="00D94CF4" w:rsidRDefault="00E20A6B">
      <w:r w:rsidRPr="00EC512E">
        <w:t xml:space="preserve">Zarządzenie wchodzi w życie z dniem </w:t>
      </w:r>
      <w:r w:rsidR="001179EB">
        <w:t>2 października</w:t>
      </w:r>
      <w:r w:rsidRPr="00EC512E">
        <w:t xml:space="preserve"> 2023 r.</w:t>
      </w:r>
      <w:bookmarkStart w:id="0" w:name="_GoBack"/>
      <w:bookmarkEnd w:id="0"/>
    </w:p>
    <w:sectPr w:rsidR="00D94CF4" w:rsidSect="005E698D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Franklin Gothic Medium Cond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0A6B"/>
    <w:rsid w:val="000A2CFF"/>
    <w:rsid w:val="001179EB"/>
    <w:rsid w:val="0018578B"/>
    <w:rsid w:val="003C2DD4"/>
    <w:rsid w:val="00553C9E"/>
    <w:rsid w:val="005B57A5"/>
    <w:rsid w:val="00623B52"/>
    <w:rsid w:val="007A63EE"/>
    <w:rsid w:val="00920253"/>
    <w:rsid w:val="00D94CF4"/>
    <w:rsid w:val="00E20A6B"/>
    <w:rsid w:val="00EC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AEBD2-A7CB-4ADF-9B77-DC9EBFA8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Theme="minorHAnsi" w:hAnsi="Open Sans" w:cs="Times New Roman"/>
        <w:color w:val="000000"/>
        <w:sz w:val="21"/>
        <w:szCs w:val="21"/>
        <w:lang w:val="pl-PL" w:eastAsia="en-US" w:bidi="ar-SA"/>
      </w:rPr>
    </w:rPrDefault>
    <w:pPrDefault>
      <w:pPr>
        <w:spacing w:line="168" w:lineRule="auto"/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253"/>
    <w:pPr>
      <w:spacing w:after="200" w:line="360" w:lineRule="auto"/>
      <w:ind w:left="0"/>
      <w:jc w:val="left"/>
    </w:pPr>
    <w:rPr>
      <w:rFonts w:ascii="Arial" w:eastAsiaTheme="minorEastAsia" w:hAnsi="Arial" w:cstheme="minorBidi"/>
      <w:color w:val="auto"/>
      <w:sz w:val="24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0253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0253"/>
    <w:pPr>
      <w:keepNext/>
      <w:keepLines/>
      <w:spacing w:before="120" w:after="12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E20A6B"/>
    <w:pPr>
      <w:spacing w:after="0" w:line="240" w:lineRule="auto"/>
      <w:jc w:val="center"/>
    </w:pPr>
    <w:rPr>
      <w:rFonts w:ascii="Times New Roman" w:hAnsi="Times New Roman" w:cs="Times New Roman"/>
      <w:b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E20A6B"/>
    <w:rPr>
      <w:rFonts w:ascii="Times New Roman" w:eastAsiaTheme="minorEastAsia" w:hAnsi="Times New Roman"/>
      <w:b/>
      <w:color w:val="auto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20253"/>
    <w:rPr>
      <w:rFonts w:ascii="Arial" w:eastAsiaTheme="majorEastAsia" w:hAnsi="Arial" w:cstheme="majorBidi"/>
      <w:b/>
      <w:color w:val="auto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20253"/>
    <w:rPr>
      <w:rFonts w:ascii="Arial" w:eastAsiaTheme="majorEastAsia" w:hAnsi="Arial" w:cstheme="majorBidi"/>
      <w:b/>
      <w:color w:val="auto"/>
      <w:sz w:val="28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peyter</cp:lastModifiedBy>
  <cp:revision>3</cp:revision>
  <cp:lastPrinted>2023-11-14T08:28:00Z</cp:lastPrinted>
  <dcterms:created xsi:type="dcterms:W3CDTF">2023-11-14T09:01:00Z</dcterms:created>
  <dcterms:modified xsi:type="dcterms:W3CDTF">2023-11-15T17:44:00Z</dcterms:modified>
</cp:coreProperties>
</file>