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77" w:rsidRDefault="00310577" w:rsidP="00A04583">
      <w:pPr>
        <w:pStyle w:val="Nagwek1"/>
      </w:pPr>
      <w:r>
        <w:t>Zarządzenie Nr</w:t>
      </w:r>
      <w:r w:rsidR="006B7529">
        <w:t xml:space="preserve"> </w:t>
      </w:r>
      <w:r>
        <w:t>IIILO.021.</w:t>
      </w:r>
      <w:r w:rsidR="00380424">
        <w:t>3a</w:t>
      </w:r>
      <w:r>
        <w:t>.2023</w:t>
      </w:r>
    </w:p>
    <w:p w:rsidR="00310577" w:rsidRPr="006B7529" w:rsidRDefault="00310577" w:rsidP="006B7529">
      <w:pPr>
        <w:rPr>
          <w:b/>
        </w:rPr>
      </w:pPr>
      <w:r w:rsidRPr="00763B21">
        <w:t>Dyrektora III Liceum Ogólnokształcącego im. Juliusza Słowackiego w Piotrkowie Try</w:t>
      </w:r>
      <w:r>
        <w:t xml:space="preserve">bunalskim z dnia </w:t>
      </w:r>
      <w:r w:rsidR="00380424">
        <w:t>28 k</w:t>
      </w:r>
      <w:bookmarkStart w:id="0" w:name="_GoBack"/>
      <w:bookmarkEnd w:id="0"/>
      <w:r w:rsidR="00380424">
        <w:t>wietnia 2023</w:t>
      </w:r>
      <w:r w:rsidR="00380424">
        <w:rPr>
          <w:color w:val="FF0000"/>
        </w:rPr>
        <w:t xml:space="preserve"> </w:t>
      </w:r>
      <w:r w:rsidRPr="00380424">
        <w:rPr>
          <w:color w:val="000000" w:themeColor="text1"/>
        </w:rPr>
        <w:t>r.</w:t>
      </w:r>
      <w:r w:rsidR="00380424">
        <w:t xml:space="preserve"> </w:t>
      </w:r>
      <w:r w:rsidRPr="00763B21">
        <w:t xml:space="preserve">w sprawie wprowadzenia </w:t>
      </w:r>
      <w:r w:rsidR="006B7529">
        <w:rPr>
          <w:b/>
          <w:bCs/>
        </w:rPr>
        <w:t>zmian w regulaminie pracy</w:t>
      </w:r>
      <w:r w:rsidR="006B7529">
        <w:t xml:space="preserve"> </w:t>
      </w:r>
      <w:r w:rsidRPr="006B7529">
        <w:rPr>
          <w:b/>
        </w:rPr>
        <w:t>w III Liceum Ogólnokształcącym w Piotrkowie Trybunalskim.</w:t>
      </w:r>
    </w:p>
    <w:p w:rsidR="00310577" w:rsidRDefault="00310577" w:rsidP="00F21B13">
      <w:pPr>
        <w:pStyle w:val="Nagwek2"/>
      </w:pPr>
    </w:p>
    <w:p w:rsidR="00F21B13" w:rsidRDefault="005411DB" w:rsidP="00F21B13">
      <w:r>
        <w:t xml:space="preserve">W związku ze zmianami przepisów prawnych Kodeksu Pracy obowiązujących od dnia 26 kwietnia 2023 r. </w:t>
      </w:r>
      <w:r w:rsidR="00380424">
        <w:t xml:space="preserve">zarządza się </w:t>
      </w:r>
      <w:r>
        <w:t>wprowa</w:t>
      </w:r>
      <w:r w:rsidR="00380424">
        <w:t>dzenie zaktualizowanego</w:t>
      </w:r>
      <w:r>
        <w:t xml:space="preserve"> Regulamin</w:t>
      </w:r>
      <w:r w:rsidR="00380424">
        <w:t>u</w:t>
      </w:r>
      <w:r>
        <w:t xml:space="preserve"> Pracy w </w:t>
      </w:r>
      <w:r w:rsidR="00310577">
        <w:t>III Liceum Ogólnokształcącym im. Juliusza Słowackiego w Piotrkowie Trybunalskim.</w:t>
      </w:r>
    </w:p>
    <w:p w:rsidR="00310577" w:rsidRDefault="00310577" w:rsidP="00F21B13">
      <w:pPr>
        <w:pStyle w:val="Nagwek2"/>
      </w:pPr>
    </w:p>
    <w:p w:rsidR="005411DB" w:rsidRDefault="005411DB" w:rsidP="00F21B13">
      <w:r>
        <w:t xml:space="preserve">Zobowiązuję wszystkich pracowników do zapoznania </w:t>
      </w:r>
      <w:r w:rsidR="00380424">
        <w:t xml:space="preserve">się z treścią zaktualizowanego Regulaminu </w:t>
      </w:r>
      <w:r>
        <w:t>Pracy wprowadzonego w III Liceum Ogólnokształcącym im. Juliusza Słowackiego w Piotrkowie Trybunalskim.</w:t>
      </w:r>
    </w:p>
    <w:p w:rsidR="00310577" w:rsidRDefault="00310577" w:rsidP="00F21B13">
      <w:pPr>
        <w:pStyle w:val="Nagwek2"/>
      </w:pPr>
    </w:p>
    <w:p w:rsidR="00310577" w:rsidRDefault="00310577" w:rsidP="00A04583">
      <w:r>
        <w:t>Traci moc</w:t>
      </w:r>
      <w:r w:rsidR="005411DB">
        <w:t xml:space="preserve"> Zarządzenie Nr 3/2013</w:t>
      </w:r>
      <w:r>
        <w:t xml:space="preserve"> Dyrektora III Liceum Ogólnokształcącego im. Juliusza Słowackiego w Piotrkowi</w:t>
      </w:r>
      <w:r w:rsidR="005411DB">
        <w:t>e Trybunalskim z dnia 2 kwietnia 2013</w:t>
      </w:r>
      <w:r w:rsidR="00A04583">
        <w:t xml:space="preserve"> r.</w:t>
      </w:r>
    </w:p>
    <w:p w:rsidR="00310577" w:rsidRDefault="00310577" w:rsidP="00A04583">
      <w:pPr>
        <w:pStyle w:val="Nagwek2"/>
      </w:pPr>
    </w:p>
    <w:p w:rsidR="00380424" w:rsidRDefault="00310577">
      <w:r>
        <w:t>Zarządzenie wchodzi w życie z dniem podpisania.</w:t>
      </w:r>
    </w:p>
    <w:sectPr w:rsidR="00380424" w:rsidSect="00CF744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2E22"/>
    <w:multiLevelType w:val="hybridMultilevel"/>
    <w:tmpl w:val="01B27A3E"/>
    <w:lvl w:ilvl="0" w:tplc="1A36054A">
      <w:start w:val="1"/>
      <w:numFmt w:val="decimal"/>
      <w:pStyle w:val="Nagwek2"/>
      <w:lvlText w:val="§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77"/>
    <w:rsid w:val="0013789F"/>
    <w:rsid w:val="00310577"/>
    <w:rsid w:val="00380424"/>
    <w:rsid w:val="005411DB"/>
    <w:rsid w:val="006B7529"/>
    <w:rsid w:val="00763B21"/>
    <w:rsid w:val="008C0348"/>
    <w:rsid w:val="00A04583"/>
    <w:rsid w:val="00CF7440"/>
    <w:rsid w:val="00F2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DEF49B-41B2-4A93-9C00-85A4FD0B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529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529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1B13"/>
    <w:pPr>
      <w:keepNext/>
      <w:numPr>
        <w:numId w:val="1"/>
      </w:numPr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B7529"/>
    <w:rPr>
      <w:rFonts w:eastAsiaTheme="majorEastAs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F21B13"/>
    <w:rPr>
      <w:rFonts w:eastAsiaTheme="majorEastAsia" w:cs="Times New Roman"/>
      <w:b/>
      <w:bCs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10577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10577"/>
    <w:rPr>
      <w:rFonts w:ascii="Times New Roman" w:eastAsia="SimSun" w:hAnsi="Times New Roman" w:cs="Lucida Sans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Karcia</cp:lastModifiedBy>
  <cp:revision>2</cp:revision>
  <cp:lastPrinted>2023-11-23T11:40:00Z</cp:lastPrinted>
  <dcterms:created xsi:type="dcterms:W3CDTF">2023-12-13T17:38:00Z</dcterms:created>
  <dcterms:modified xsi:type="dcterms:W3CDTF">2023-12-13T17:38:00Z</dcterms:modified>
</cp:coreProperties>
</file>