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0E" w:rsidRPr="00BC3ADB" w:rsidRDefault="00BC3ADB" w:rsidP="00BC3ADB">
      <w:pPr>
        <w:pStyle w:val="Nagwek1"/>
      </w:pPr>
      <w:r w:rsidRPr="00BC3ADB">
        <w:t xml:space="preserve">Zarządzenie Nr </w:t>
      </w:r>
      <w:r w:rsidR="00AA3005" w:rsidRPr="00BC3ADB">
        <w:t xml:space="preserve">IIILO.021. </w:t>
      </w:r>
      <w:r w:rsidR="00223D7E" w:rsidRPr="00BC3ADB">
        <w:t>3</w:t>
      </w:r>
      <w:r w:rsidR="0009200E" w:rsidRPr="00BC3ADB">
        <w:t>.202</w:t>
      </w:r>
      <w:r w:rsidR="00AA3005" w:rsidRPr="00BC3ADB">
        <w:t>3</w:t>
      </w:r>
      <w:r w:rsidRPr="00BC3ADB">
        <w:t xml:space="preserve"> </w:t>
      </w:r>
      <w:r w:rsidR="00AA3005" w:rsidRPr="00BC3ADB">
        <w:t>z dnia 7 marca 2023</w:t>
      </w:r>
      <w:r w:rsidR="0009200E" w:rsidRPr="00BC3ADB">
        <w:t xml:space="preserve"> roku</w:t>
      </w:r>
    </w:p>
    <w:p w:rsidR="0009200E" w:rsidRPr="00BC3ADB" w:rsidRDefault="0009200E" w:rsidP="00BC3ADB">
      <w:pPr>
        <w:pStyle w:val="Nagwek1"/>
      </w:pPr>
      <w:r w:rsidRPr="00BC3ADB">
        <w:t xml:space="preserve">Dyrektora III Liceum Ogólnokształcącego im. Juliusza Słowackiego </w:t>
      </w:r>
    </w:p>
    <w:p w:rsidR="0009200E" w:rsidRPr="00BC3ADB" w:rsidRDefault="0009200E" w:rsidP="00BC3ADB">
      <w:pPr>
        <w:pStyle w:val="Nagwek1"/>
      </w:pPr>
      <w:r w:rsidRPr="00BC3ADB">
        <w:t>w Piotrkowie Trybunalskim</w:t>
      </w:r>
    </w:p>
    <w:p w:rsidR="0009200E" w:rsidRDefault="0009200E" w:rsidP="00BC3ADB">
      <w:pPr>
        <w:pStyle w:val="Nagwek2"/>
        <w:spacing w:after="480"/>
      </w:pPr>
      <w:r>
        <w:t>w sprawie powołania Komisji R</w:t>
      </w:r>
      <w:r w:rsidR="00AA3005">
        <w:t>ekrutacyjnej na rok szkolny 2023</w:t>
      </w:r>
      <w:r>
        <w:t>/202</w:t>
      </w:r>
      <w:r w:rsidR="00AA3005">
        <w:t>4</w:t>
      </w:r>
    </w:p>
    <w:p w:rsidR="0009200E" w:rsidRDefault="0009200E" w:rsidP="00BC3ADB">
      <w:r>
        <w:t xml:space="preserve">Na podstawie: </w:t>
      </w:r>
    </w:p>
    <w:p w:rsidR="0009200E" w:rsidRDefault="0009200E" w:rsidP="00BC3ADB">
      <w:r>
        <w:t>art.157 ustawy z dnia 14 grudnia 2016 roku</w:t>
      </w:r>
      <w:r w:rsidR="00BC3ADB">
        <w:t>, Prawo oświatowe (Dz.U. z 2017</w:t>
      </w:r>
      <w:r>
        <w:t>r., poz.59)</w:t>
      </w:r>
    </w:p>
    <w:p w:rsidR="0009200E" w:rsidRDefault="0009200E" w:rsidP="00BC3ADB">
      <w:pPr>
        <w:pStyle w:val="Akapitzlist"/>
      </w:pPr>
    </w:p>
    <w:p w:rsidR="0009200E" w:rsidRDefault="0009200E" w:rsidP="00BC3ADB">
      <w:pPr>
        <w:ind w:left="0"/>
      </w:pPr>
      <w:r>
        <w:t>Powołuję Komisję Rekrutacyjną do przeprowadzenia postępowania rekrutacyjnego do klas pierwszych III Liceum Ogóln</w:t>
      </w:r>
      <w:bookmarkStart w:id="0" w:name="_GoBack"/>
      <w:bookmarkEnd w:id="0"/>
      <w:r>
        <w:t>okształ</w:t>
      </w:r>
      <w:r w:rsidR="00BC3ADB">
        <w:t>cącego im. Juliusza Słowackiego</w:t>
      </w:r>
      <w:r w:rsidR="00BC3ADB">
        <w:br/>
      </w:r>
      <w:r>
        <w:t>w</w:t>
      </w:r>
      <w:r w:rsidR="00223D7E">
        <w:t xml:space="preserve"> </w:t>
      </w:r>
      <w:r>
        <w:t>Piotrkowie</w:t>
      </w:r>
      <w:r w:rsidR="00223D7E">
        <w:t xml:space="preserve"> </w:t>
      </w:r>
      <w:r>
        <w:t>Tryb</w:t>
      </w:r>
      <w:r w:rsidR="00AA3005">
        <w:t>unalskim</w:t>
      </w:r>
      <w:r w:rsidR="00223D7E">
        <w:t xml:space="preserve"> </w:t>
      </w:r>
      <w:r w:rsidR="00AA3005">
        <w:t>na</w:t>
      </w:r>
      <w:r w:rsidR="00223D7E">
        <w:t xml:space="preserve"> </w:t>
      </w:r>
      <w:r w:rsidR="00AA3005">
        <w:t>rok</w:t>
      </w:r>
      <w:r w:rsidR="00223D7E">
        <w:t xml:space="preserve"> </w:t>
      </w:r>
      <w:r w:rsidR="00AA3005">
        <w:t>2023/2024</w:t>
      </w:r>
      <w:r w:rsidR="00223D7E">
        <w:t xml:space="preserve"> </w:t>
      </w:r>
      <w:r>
        <w:t xml:space="preserve">w </w:t>
      </w:r>
      <w:r w:rsidR="00BC3ADB">
        <w:t>składzie</w:t>
      </w:r>
      <w:r>
        <w:t>:</w:t>
      </w:r>
    </w:p>
    <w:p w:rsidR="0009200E" w:rsidRDefault="00BC3ADB" w:rsidP="00BC3ADB">
      <w:pPr>
        <w:tabs>
          <w:tab w:val="left" w:pos="3969"/>
        </w:tabs>
        <w:ind w:left="0"/>
      </w:pPr>
      <w:r>
        <w:t>mgr Sylwia Bednarek</w:t>
      </w:r>
      <w:r>
        <w:tab/>
        <w:t xml:space="preserve">- </w:t>
      </w:r>
      <w:r w:rsidR="0009200E">
        <w:t xml:space="preserve">przewodnicząca </w:t>
      </w:r>
    </w:p>
    <w:p w:rsidR="0009200E" w:rsidRPr="006859CC" w:rsidRDefault="00BC3ADB" w:rsidP="00BC3ADB">
      <w:pPr>
        <w:tabs>
          <w:tab w:val="left" w:pos="3969"/>
        </w:tabs>
        <w:ind w:left="0"/>
      </w:pPr>
      <w:r>
        <w:t xml:space="preserve">mgr Agata Bednarek </w:t>
      </w:r>
      <w:r>
        <w:tab/>
        <w:t xml:space="preserve">- </w:t>
      </w:r>
      <w:r w:rsidR="0009200E">
        <w:t xml:space="preserve">członek </w:t>
      </w:r>
    </w:p>
    <w:p w:rsidR="006859CC" w:rsidRDefault="00BC3ADB" w:rsidP="00BC3ADB">
      <w:pPr>
        <w:tabs>
          <w:tab w:val="left" w:pos="3969"/>
        </w:tabs>
        <w:ind w:left="0"/>
      </w:pPr>
      <w:r>
        <w:t xml:space="preserve">mgr Marta </w:t>
      </w:r>
      <w:proofErr w:type="spellStart"/>
      <w:r>
        <w:t>Cieplucha</w:t>
      </w:r>
      <w:proofErr w:type="spellEnd"/>
      <w:r>
        <w:tab/>
        <w:t xml:space="preserve">- </w:t>
      </w:r>
      <w:r w:rsidR="006859CC">
        <w:t xml:space="preserve">członek </w:t>
      </w:r>
    </w:p>
    <w:p w:rsidR="006859CC" w:rsidRPr="006859CC" w:rsidRDefault="006859CC" w:rsidP="00BC3ADB">
      <w:pPr>
        <w:tabs>
          <w:tab w:val="left" w:pos="3969"/>
        </w:tabs>
        <w:ind w:left="0"/>
        <w:rPr>
          <w:szCs w:val="26"/>
        </w:rPr>
      </w:pPr>
      <w:r>
        <w:rPr>
          <w:szCs w:val="26"/>
        </w:rPr>
        <w:t>mgr Milena Fajkowska</w:t>
      </w:r>
      <w:r>
        <w:rPr>
          <w:szCs w:val="26"/>
        </w:rPr>
        <w:tab/>
      </w:r>
      <w:r w:rsidR="00BC3ADB">
        <w:rPr>
          <w:szCs w:val="26"/>
        </w:rPr>
        <w:t xml:space="preserve">- </w:t>
      </w:r>
      <w:r w:rsidRPr="00404FAA">
        <w:rPr>
          <w:szCs w:val="26"/>
        </w:rPr>
        <w:t>członek</w:t>
      </w:r>
    </w:p>
    <w:p w:rsidR="0009200E" w:rsidRPr="006859CC" w:rsidRDefault="0009200E" w:rsidP="00BC3ADB">
      <w:pPr>
        <w:tabs>
          <w:tab w:val="left" w:pos="3969"/>
        </w:tabs>
        <w:ind w:left="0"/>
      </w:pPr>
      <w:r>
        <w:t>mgr</w:t>
      </w:r>
      <w:r w:rsidRPr="001933C6">
        <w:t xml:space="preserve"> </w:t>
      </w:r>
      <w:r w:rsidR="00AA3005">
        <w:t xml:space="preserve">Małgorzata </w:t>
      </w:r>
      <w:proofErr w:type="spellStart"/>
      <w:r w:rsidR="00AA3005">
        <w:t>Kudyba</w:t>
      </w:r>
      <w:proofErr w:type="spellEnd"/>
      <w:r>
        <w:tab/>
      </w:r>
      <w:r w:rsidR="00BC3ADB">
        <w:t xml:space="preserve">- </w:t>
      </w:r>
      <w:r>
        <w:t xml:space="preserve">członek </w:t>
      </w:r>
    </w:p>
    <w:p w:rsidR="006859CC" w:rsidRPr="001933C6" w:rsidRDefault="006859CC" w:rsidP="00BC3ADB">
      <w:pPr>
        <w:tabs>
          <w:tab w:val="left" w:pos="3969"/>
        </w:tabs>
        <w:ind w:left="0"/>
      </w:pPr>
      <w:r>
        <w:t xml:space="preserve">mgr </w:t>
      </w:r>
      <w:r w:rsidR="00223D7E">
        <w:t>Bogumiła Mierzejewska</w:t>
      </w:r>
      <w:r w:rsidR="00BC3ADB">
        <w:tab/>
      </w:r>
      <w:r w:rsidRPr="00404FAA">
        <w:rPr>
          <w:szCs w:val="26"/>
        </w:rPr>
        <w:t>- członek</w:t>
      </w:r>
    </w:p>
    <w:p w:rsidR="006859CC" w:rsidRPr="001933C6" w:rsidRDefault="006859CC" w:rsidP="00BC3ADB">
      <w:pPr>
        <w:tabs>
          <w:tab w:val="left" w:pos="3969"/>
        </w:tabs>
        <w:ind w:left="0"/>
      </w:pPr>
      <w:r>
        <w:t xml:space="preserve">mgr Damian </w:t>
      </w:r>
      <w:proofErr w:type="spellStart"/>
      <w:r>
        <w:t>Pyć</w:t>
      </w:r>
      <w:proofErr w:type="spellEnd"/>
      <w:r>
        <w:tab/>
        <w:t>- członek</w:t>
      </w:r>
    </w:p>
    <w:p w:rsidR="006859CC" w:rsidRDefault="006859CC" w:rsidP="00BC3ADB">
      <w:pPr>
        <w:tabs>
          <w:tab w:val="left" w:pos="3969"/>
        </w:tabs>
        <w:ind w:left="0"/>
      </w:pPr>
      <w:r>
        <w:t>mgr Sebastian Sielski</w:t>
      </w:r>
      <w:r>
        <w:tab/>
        <w:t xml:space="preserve">- członek </w:t>
      </w:r>
    </w:p>
    <w:p w:rsidR="0009200E" w:rsidRDefault="0009200E" w:rsidP="00BC3ADB">
      <w:pPr>
        <w:pStyle w:val="Akapitzlist"/>
        <w:ind w:left="426"/>
      </w:pPr>
    </w:p>
    <w:p w:rsidR="0009200E" w:rsidRDefault="0009200E" w:rsidP="00BC3ADB">
      <w:pPr>
        <w:ind w:left="0"/>
      </w:pPr>
      <w:r>
        <w:t>Zadania Komisji określają art.157 ust.2 oraz art.158  ustawy Prawo oświatowe.</w:t>
      </w:r>
    </w:p>
    <w:p w:rsidR="0009200E" w:rsidRDefault="0009200E" w:rsidP="00BC3ADB">
      <w:pPr>
        <w:ind w:left="0"/>
      </w:pPr>
      <w:r>
        <w:t xml:space="preserve">Komisja </w:t>
      </w:r>
      <w:r w:rsidR="006859CC">
        <w:t>rozpoczyna pracę od dnia 24 kwietnia 2023</w:t>
      </w:r>
      <w:r>
        <w:t xml:space="preserve"> r. i kończy pracę</w:t>
      </w:r>
      <w:r w:rsidR="00BC3ADB">
        <w:br/>
      </w:r>
      <w:r>
        <w:t>po ewentualnym postępowaniu uzupeł</w:t>
      </w:r>
      <w:r w:rsidR="006859CC">
        <w:t>niającym, ale nie później niż 4 sierpnia 2023</w:t>
      </w:r>
      <w:r>
        <w:t xml:space="preserve"> r.</w:t>
      </w:r>
    </w:p>
    <w:p w:rsidR="0009200E" w:rsidRDefault="0009200E" w:rsidP="00BC3ADB">
      <w:pPr>
        <w:pStyle w:val="Akapitzlist"/>
        <w:ind w:left="426"/>
      </w:pPr>
    </w:p>
    <w:p w:rsidR="00D94CF4" w:rsidRDefault="0009200E" w:rsidP="00BC3ADB">
      <w:pPr>
        <w:ind w:left="0"/>
      </w:pPr>
      <w:r>
        <w:t>Zarządzenie wchodzi w życie z dniem podpisania i obowiązuje do czasu zakończenia postępowania re</w:t>
      </w:r>
      <w:r w:rsidR="006859CC">
        <w:t>krutacyjnego na rok szkolny 2023/2024</w:t>
      </w:r>
      <w:r w:rsidR="00BC3ADB">
        <w:t>.</w:t>
      </w:r>
    </w:p>
    <w:sectPr w:rsidR="00D94CF4" w:rsidSect="00D94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3F4"/>
    <w:multiLevelType w:val="hybridMultilevel"/>
    <w:tmpl w:val="C374D7AE"/>
    <w:lvl w:ilvl="0" w:tplc="939A294E">
      <w:start w:val="1"/>
      <w:numFmt w:val="decimal"/>
      <w:pStyle w:val="Akapitzlist"/>
      <w:lvlText w:val="§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597D3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00E"/>
    <w:rsid w:val="00014696"/>
    <w:rsid w:val="0009200E"/>
    <w:rsid w:val="00223D7E"/>
    <w:rsid w:val="00261279"/>
    <w:rsid w:val="003212CD"/>
    <w:rsid w:val="00394636"/>
    <w:rsid w:val="003D3978"/>
    <w:rsid w:val="00623B52"/>
    <w:rsid w:val="006859CC"/>
    <w:rsid w:val="008F07AA"/>
    <w:rsid w:val="00AA3005"/>
    <w:rsid w:val="00BC3ADB"/>
    <w:rsid w:val="00D2288E"/>
    <w:rsid w:val="00D94CF4"/>
    <w:rsid w:val="00F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E13A-1C0C-422E-9113-82A72E2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68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ADB"/>
    <w:pPr>
      <w:spacing w:line="360" w:lineRule="auto"/>
      <w:jc w:val="left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ADB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ADB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9200E"/>
    <w:pPr>
      <w:widowControl w:val="0"/>
      <w:suppressAutoHyphens/>
      <w:spacing w:after="120" w:line="240" w:lineRule="auto"/>
      <w:ind w:left="0"/>
    </w:pPr>
    <w:rPr>
      <w:rFonts w:ascii="Times New Roman" w:eastAsia="SimSun" w:hAnsi="Times New Roman" w:cs="Lucida Sans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9200E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C3ADB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3ADB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BC3ADB"/>
    <w:pPr>
      <w:numPr>
        <w:numId w:val="2"/>
      </w:numPr>
      <w:spacing w:before="24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5</cp:revision>
  <cp:lastPrinted>2023-03-07T12:30:00Z</cp:lastPrinted>
  <dcterms:created xsi:type="dcterms:W3CDTF">2022-06-20T06:53:00Z</dcterms:created>
  <dcterms:modified xsi:type="dcterms:W3CDTF">2023-03-13T09:41:00Z</dcterms:modified>
</cp:coreProperties>
</file>