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84" w:rsidRPr="00B5548D" w:rsidRDefault="00B5548D" w:rsidP="00B5548D">
      <w:pPr>
        <w:pStyle w:val="Nagwek"/>
      </w:pPr>
      <w:r w:rsidRPr="00B5548D">
        <w:t>Zarz</w:t>
      </w:r>
      <w:r w:rsidRPr="00B5548D">
        <w:rPr>
          <w:rFonts w:hint="cs"/>
        </w:rPr>
        <w:t>ą</w:t>
      </w:r>
      <w:r w:rsidRPr="00B5548D">
        <w:t>dzenie</w:t>
      </w:r>
      <w:r w:rsidRPr="00B5548D">
        <w:t xml:space="preserve"> Nr IIILO.021.6.2022</w:t>
      </w:r>
    </w:p>
    <w:p w:rsidR="00562E84" w:rsidRPr="00B5548D" w:rsidRDefault="00B5548D" w:rsidP="00B5548D">
      <w:pPr>
        <w:pStyle w:val="Nagwek"/>
      </w:pPr>
      <w:r w:rsidRPr="00B5548D">
        <w:rPr>
          <w:rFonts w:hint="eastAsia"/>
        </w:rPr>
        <w:t>Dyrektora</w:t>
      </w:r>
      <w:r w:rsidRPr="00B5548D">
        <w:t xml:space="preserve"> III </w:t>
      </w:r>
      <w:r w:rsidRPr="00B5548D">
        <w:rPr>
          <w:rFonts w:hint="eastAsia"/>
        </w:rPr>
        <w:t>Liceum Og</w:t>
      </w:r>
      <w:r w:rsidRPr="00B5548D">
        <w:t>ó</w:t>
      </w:r>
      <w:r>
        <w:rPr>
          <w:rFonts w:hint="eastAsia"/>
        </w:rPr>
        <w:t>ln</w:t>
      </w:r>
      <w:r w:rsidRPr="00B5548D">
        <w:rPr>
          <w:rFonts w:hint="eastAsia"/>
        </w:rPr>
        <w:t>okszta</w:t>
      </w:r>
      <w:r w:rsidRPr="00B5548D">
        <w:rPr>
          <w:rFonts w:hint="cs"/>
        </w:rPr>
        <w:t>ł</w:t>
      </w:r>
      <w:r w:rsidRPr="00B5548D">
        <w:rPr>
          <w:rFonts w:hint="eastAsia"/>
        </w:rPr>
        <w:t>c</w:t>
      </w:r>
      <w:r w:rsidRPr="00B5548D">
        <w:rPr>
          <w:rFonts w:hint="cs"/>
        </w:rPr>
        <w:t>ą</w:t>
      </w:r>
      <w:r w:rsidRPr="00B5548D">
        <w:rPr>
          <w:rFonts w:hint="eastAsia"/>
        </w:rPr>
        <w:t>cego</w:t>
      </w:r>
      <w:r>
        <w:t xml:space="preserve"> </w:t>
      </w:r>
      <w:r w:rsidRPr="00B5548D">
        <w:t>im. Juliusza S</w:t>
      </w:r>
      <w:r w:rsidRPr="00B5548D">
        <w:rPr>
          <w:rFonts w:hint="cs"/>
        </w:rPr>
        <w:t>ł</w:t>
      </w:r>
      <w:r w:rsidRPr="00B5548D">
        <w:t>owackiego</w:t>
      </w:r>
    </w:p>
    <w:p w:rsidR="00562E84" w:rsidRPr="00B5548D" w:rsidRDefault="00B5548D" w:rsidP="00B5548D">
      <w:pPr>
        <w:pStyle w:val="Nagwek"/>
        <w:spacing w:line="600" w:lineRule="auto"/>
      </w:pPr>
      <w:r w:rsidRPr="00B5548D">
        <w:rPr>
          <w:rFonts w:hint="eastAsia"/>
        </w:rPr>
        <w:t xml:space="preserve">w </w:t>
      </w:r>
      <w:r w:rsidRPr="00B5548D">
        <w:t>Piotrkowie Trybunalskim</w:t>
      </w:r>
      <w:r>
        <w:t xml:space="preserve"> </w:t>
      </w:r>
      <w:r w:rsidRPr="00B5548D">
        <w:t>z dnia 01.09.2022 r.</w:t>
      </w:r>
    </w:p>
    <w:p w:rsidR="00562E84" w:rsidRDefault="00B5548D" w:rsidP="00B5548D">
      <w:pPr>
        <w:spacing w:after="240"/>
      </w:pPr>
      <w:r>
        <w:t xml:space="preserve">w sprawie: powierzenia stanowiska wicedyrektora III Liceum Ogólnokształcącego </w:t>
      </w:r>
      <w:r>
        <w:t xml:space="preserve">im. Juliusza Słowackiego w </w:t>
      </w:r>
      <w:r>
        <w:t>Piotrkowie Trybunalskim</w:t>
      </w:r>
    </w:p>
    <w:p w:rsidR="00562E84" w:rsidRPr="00B5548D" w:rsidRDefault="00B5548D" w:rsidP="00B5548D">
      <w:pPr>
        <w:spacing w:after="240"/>
      </w:pPr>
      <w:r>
        <w:t xml:space="preserve">Na podstawie </w:t>
      </w:r>
      <w:hyperlink r:id="rId5" w:anchor="_blank" w:history="1">
        <w:r>
          <w:rPr>
            <w:rStyle w:val="Hipercze"/>
            <w:rFonts w:ascii="open sans" w:hAnsi="open sans"/>
            <w:color w:val="000000"/>
            <w:sz w:val="21"/>
            <w:u w:val="none"/>
          </w:rPr>
          <w:t>ustaw</w:t>
        </w:r>
      </w:hyperlink>
      <w:r>
        <w:rPr>
          <w:rStyle w:val="Hipercze"/>
          <w:rFonts w:ascii="open sans" w:hAnsi="open sans"/>
          <w:color w:val="000000"/>
          <w:sz w:val="21"/>
          <w:u w:val="none"/>
        </w:rPr>
        <w:t>y z 14 grudnia 2016 r. - Prawo oświatowe (Dz.U. z 2021 r. poz. 1082) – art. 64 ust. 1,</w:t>
      </w:r>
      <w:r>
        <w:rPr>
          <w:rFonts w:ascii="open sans" w:hAnsi="open sans"/>
          <w:color w:val="000000"/>
          <w:sz w:val="21"/>
        </w:rPr>
        <w:t xml:space="preserve"> </w:t>
      </w:r>
      <w:hyperlink r:id="rId6" w:anchor="_blank" w:history="1">
        <w:r>
          <w:rPr>
            <w:rStyle w:val="Hipercze"/>
            <w:rFonts w:ascii="open sans" w:hAnsi="open sans"/>
            <w:color w:val="000000"/>
            <w:sz w:val="21"/>
            <w:u w:val="none"/>
          </w:rPr>
          <w:t>art. 65 ust. 1,</w:t>
        </w:r>
      </w:hyperlink>
      <w:r>
        <w:rPr>
          <w:rFonts w:ascii="open sans" w:hAnsi="open sans"/>
          <w:color w:val="000000"/>
          <w:sz w:val="21"/>
        </w:rPr>
        <w:t xml:space="preserve"> </w:t>
      </w:r>
      <w:hyperlink r:id="rId7" w:anchor="_blank" w:history="1">
        <w:r>
          <w:rPr>
            <w:rStyle w:val="Hipercze"/>
            <w:rFonts w:ascii="open sans" w:hAnsi="open sans"/>
            <w:color w:val="000000"/>
            <w:sz w:val="21"/>
            <w:u w:val="none"/>
          </w:rPr>
          <w:t>art. 97,</w:t>
        </w:r>
      </w:hyperlink>
      <w:r>
        <w:rPr>
          <w:rFonts w:ascii="open sans" w:hAnsi="open sans"/>
          <w:color w:val="000000"/>
          <w:sz w:val="21"/>
        </w:rPr>
        <w:t xml:space="preserve"> </w:t>
      </w:r>
      <w:hyperlink r:id="rId8" w:anchor="_blank" w:history="1">
        <w:r>
          <w:rPr>
            <w:rStyle w:val="Hipercze"/>
            <w:rFonts w:ascii="open sans" w:hAnsi="open sans"/>
            <w:color w:val="000000"/>
            <w:sz w:val="21"/>
            <w:u w:val="none"/>
          </w:rPr>
          <w:t>art. 101</w:t>
        </w:r>
      </w:hyperlink>
    </w:p>
    <w:p w:rsidR="00562E84" w:rsidRPr="00B5548D" w:rsidRDefault="00B5548D" w:rsidP="00B5548D">
      <w:r>
        <w:rPr>
          <w:rFonts w:ascii="open sans" w:hAnsi="open sans"/>
          <w:color w:val="000000"/>
          <w:sz w:val="21"/>
        </w:rPr>
        <w:t>zarządzam co następuje:</w:t>
      </w:r>
      <w:bookmarkStart w:id="0" w:name="_GoBack"/>
      <w:bookmarkEnd w:id="0"/>
    </w:p>
    <w:p w:rsidR="00562E84" w:rsidRDefault="00562E84" w:rsidP="00B5548D">
      <w:pPr>
        <w:pStyle w:val="par"/>
      </w:pPr>
    </w:p>
    <w:p w:rsidR="00562E84" w:rsidRDefault="00B5548D" w:rsidP="00B5548D">
      <w:r>
        <w:t>Powierzam Pani Sylwii Bednarek stanowisko wicedyrektora III Liceum Ogólnokształcącego</w:t>
      </w:r>
      <w:r>
        <w:br/>
      </w:r>
      <w:r>
        <w:t>im. Juliusza Słowackiego w Piotrkowie Trybunalskim od 01.09.2022 r. do 31.09.2027 r.</w:t>
      </w:r>
    </w:p>
    <w:p w:rsidR="00562E84" w:rsidRDefault="00562E84" w:rsidP="00B5548D">
      <w:pPr>
        <w:pStyle w:val="par"/>
      </w:pPr>
    </w:p>
    <w:p w:rsidR="00562E84" w:rsidRDefault="00B5548D" w:rsidP="00B5548D">
      <w:r>
        <w:t xml:space="preserve">Obowiązki i </w:t>
      </w:r>
      <w:r>
        <w:t xml:space="preserve">uprawnienia, w tym obowiązkowy wymiar zajęć </w:t>
      </w:r>
      <w:proofErr w:type="spellStart"/>
      <w:r>
        <w:t>dydaktyczno</w:t>
      </w:r>
      <w:proofErr w:type="spellEnd"/>
      <w:r>
        <w:t>–</w:t>
      </w:r>
      <w:r>
        <w:t>wychowawczych</w:t>
      </w:r>
      <w:r>
        <w:br/>
      </w:r>
      <w:r>
        <w:t>oraz wysokość dodatku funkcyjnego określają odrębne przepisy.</w:t>
      </w:r>
    </w:p>
    <w:p w:rsidR="00562E84" w:rsidRDefault="00562E84" w:rsidP="00B5548D">
      <w:pPr>
        <w:pStyle w:val="par"/>
      </w:pPr>
    </w:p>
    <w:p w:rsidR="00562E84" w:rsidRDefault="00B5548D" w:rsidP="00B5548D">
      <w:r>
        <w:t>Zarządzenie wchodzi w życie z dniem 01.09.2022 r.</w:t>
      </w:r>
    </w:p>
    <w:sectPr w:rsidR="00562E8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 sans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97700"/>
    <w:multiLevelType w:val="hybridMultilevel"/>
    <w:tmpl w:val="2A6033C0"/>
    <w:lvl w:ilvl="0" w:tplc="41BA09FC">
      <w:start w:val="1"/>
      <w:numFmt w:val="decimal"/>
      <w:pStyle w:val="par"/>
      <w:lvlText w:val="§ %1"/>
      <w:lvlJc w:val="left"/>
      <w:pPr>
        <w:ind w:left="72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84"/>
    <w:rsid w:val="00562E84"/>
    <w:rsid w:val="00B5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F402E-5A22-4770-8145-04A4D6EA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48D"/>
    <w:pPr>
      <w:spacing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B5548D"/>
    <w:pPr>
      <w:keepNext/>
      <w:spacing w:before="240" w:after="120"/>
    </w:pPr>
    <w:rPr>
      <w:rFonts w:asciiTheme="minorHAnsi" w:eastAsia="Microsoft YaHei" w:hAnsiTheme="minorHAnsi"/>
      <w:b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par">
    <w:name w:val="par"/>
    <w:basedOn w:val="Normalny"/>
    <w:link w:val="parZnak"/>
    <w:qFormat/>
    <w:rsid w:val="00B5548D"/>
    <w:pPr>
      <w:numPr>
        <w:numId w:val="1"/>
      </w:numPr>
      <w:spacing w:before="120" w:after="120"/>
      <w:ind w:left="714" w:hanging="357"/>
    </w:pPr>
    <w:rPr>
      <w:rFonts w:asciiTheme="minorHAnsi" w:hAnsiTheme="minorHAnsi"/>
      <w:color w:val="000000"/>
    </w:rPr>
  </w:style>
  <w:style w:type="character" w:customStyle="1" w:styleId="parZnak">
    <w:name w:val="par Znak"/>
    <w:basedOn w:val="Domylnaczcionkaakapitu"/>
    <w:link w:val="par"/>
    <w:rsid w:val="00B5548D"/>
    <w:rPr>
      <w:rFonts w:asciiTheme="minorHAnsi" w:hAnsi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organizacja-pracy/ustawa-z-dnia-14-grudnia-2016-r.-prawo-oswiatowe-tekst-jedn.-dz.u.-z-2021-r.-poz.-1082-1373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organizacja-pracy/ustawa-z-dnia-14-grudnia-2016-r.-prawo-oswiatowe-tekst-jedn.-dz.u.-z-2021-r.-poz.-1082-1373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organizacja-pracy/ustawa-z-dnia-14-grudnia-2016-r.-prawo-oswiatowe-tekst-jedn.-dz.u.-z-2021-r.-poz.-1082-13734.html" TargetMode="External"/><Relationship Id="rId5" Type="http://schemas.openxmlformats.org/officeDocument/2006/relationships/hyperlink" Target="https://www.portaloswiatowy.pl/organizacja-pracy/ustawa-z-dnia-14-grudnia-2016-r.-prawo-oswiatowe-tekst-jedn.-dz.u.-z-2021-r.-poz.-1082-13734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241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2</cp:revision>
  <dcterms:created xsi:type="dcterms:W3CDTF">2022-09-08T13:00:00Z</dcterms:created>
  <dcterms:modified xsi:type="dcterms:W3CDTF">2022-09-08T20:17:00Z</dcterms:modified>
  <dc:language>pl-PL</dc:language>
</cp:coreProperties>
</file>